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BB9C" w14:textId="77777777" w:rsidR="00F14A04" w:rsidRDefault="00F14A04" w:rsidP="003B6673">
      <w:pPr>
        <w:spacing w:before="240"/>
        <w:jc w:val="left"/>
      </w:pPr>
    </w:p>
    <w:p w14:paraId="17A99513" w14:textId="710539D0" w:rsidR="00F14A04" w:rsidRDefault="00F14A04" w:rsidP="00F14A04">
      <w:pPr>
        <w:spacing w:before="240"/>
        <w:jc w:val="left"/>
      </w:pPr>
      <w:r w:rsidRPr="00F14A04">
        <w:rPr>
          <w:b/>
          <w:bCs/>
          <w:sz w:val="24"/>
          <w:szCs w:val="24"/>
          <w:u w:val="single"/>
        </w:rPr>
        <w:t>Progression to Level 2 by Accreditation of Prior Experience and Learning (APEL)</w:t>
      </w:r>
      <w:r w:rsidR="00971F49" w:rsidRPr="00F14A04">
        <w:rPr>
          <w:b/>
          <w:bCs/>
          <w:sz w:val="24"/>
          <w:szCs w:val="24"/>
          <w:u w:val="single"/>
        </w:rPr>
        <w:br/>
      </w:r>
      <w:r w:rsidR="00971F49">
        <w:br/>
        <w:t xml:space="preserve">We are very cautious about </w:t>
      </w:r>
      <w:r>
        <w:t xml:space="preserve">progressing to </w:t>
      </w:r>
      <w:r w:rsidR="00971F49">
        <w:t xml:space="preserve"> </w:t>
      </w:r>
      <w:r>
        <w:t xml:space="preserve">Level 2 without having completed Level 1 </w:t>
      </w:r>
      <w:r w:rsidR="00971F49">
        <w:t>and I am sure you will appreciate that it is not a good learning experience for the person concerned nor for the rest of the group if we get this wrong.</w:t>
      </w:r>
      <w:r>
        <w:t xml:space="preserve"> However, it may be that your previous experience and learning do mean that you could appropriately go direct to Level 2 training.</w:t>
      </w:r>
      <w:r w:rsidR="00971F49">
        <w:br/>
      </w:r>
      <w:r w:rsidR="00971F49">
        <w:br/>
        <w:t>Below is a list of topics that we cover at Level 1.  Those topics which are to do with particular practices (most of them) include a theoretical input, a practice exercise and (in many cases) either a video or live demonstration.  We ask that you look at these topics carefully and if you are confident that you are familiar with them</w:t>
      </w:r>
      <w:r w:rsidR="00155A90">
        <w:t xml:space="preserve"> at </w:t>
      </w:r>
      <w:r w:rsidR="003B6673">
        <w:t xml:space="preserve">both </w:t>
      </w:r>
      <w:r w:rsidR="00155A90">
        <w:t xml:space="preserve">a theoretical and a practical level, </w:t>
      </w:r>
      <w:r w:rsidR="00971F49">
        <w:t>then let us know and we will accept an application</w:t>
      </w:r>
      <w:r w:rsidR="003B6673">
        <w:t xml:space="preserve"> from you</w:t>
      </w:r>
      <w:r w:rsidR="00971F49">
        <w:t xml:space="preserve"> for Level 2.  </w:t>
      </w:r>
      <w:r w:rsidR="00971F49">
        <w:br/>
      </w:r>
      <w:r w:rsidR="00971F49">
        <w:br/>
      </w:r>
      <w:r w:rsidR="00971F49">
        <w:rPr>
          <w:u w:val="single"/>
        </w:rPr>
        <w:t>Level 1 topics</w:t>
      </w:r>
      <w:r w:rsidR="00971F49">
        <w:br/>
        <w:t>History of knowledge/structuralism and non-structuralism</w:t>
      </w:r>
      <w:r w:rsidR="00971F49">
        <w:br/>
        <w:t>Non-structural identity categories and map</w:t>
      </w:r>
      <w:r w:rsidR="00971F49">
        <w:br/>
        <w:t>Assumptions and principles of narrative therapy</w:t>
      </w:r>
      <w:r w:rsidR="00971F49">
        <w:br/>
        <w:t>Externalisation</w:t>
      </w:r>
      <w:r w:rsidR="00971F49">
        <w:br/>
        <w:t>Statement of position map 1</w:t>
      </w:r>
      <w:r w:rsidR="00971F49">
        <w:br/>
        <w:t>Discerning exceptions</w:t>
      </w:r>
      <w:r w:rsidR="00971F49">
        <w:br/>
        <w:t>Statement of position map 2</w:t>
      </w:r>
      <w:r w:rsidR="00971F49">
        <w:br/>
        <w:t>Re-authoring conversations</w:t>
      </w:r>
      <w:r w:rsidR="00971F49">
        <w:br/>
        <w:t>Outsider witness practice</w:t>
      </w:r>
      <w:r w:rsidR="00971F49">
        <w:br/>
        <w:t>Re-</w:t>
      </w:r>
      <w:proofErr w:type="spellStart"/>
      <w:r w:rsidR="00971F49">
        <w:t>membering</w:t>
      </w:r>
      <w:proofErr w:type="spellEnd"/>
      <w:r w:rsidR="00971F49">
        <w:t xml:space="preserve"> conversations</w:t>
      </w:r>
      <w:r w:rsidR="00971F49">
        <w:br/>
        <w:t>Letters and documents</w:t>
      </w:r>
      <w:r w:rsidR="00971F49">
        <w:br/>
      </w:r>
      <w:r w:rsidR="00971F49">
        <w:br/>
        <w:t xml:space="preserve">Please feel free to </w:t>
      </w:r>
      <w:r>
        <w:t>contact us</w:t>
      </w:r>
      <w:r w:rsidR="00971F49">
        <w:t xml:space="preserve"> </w:t>
      </w:r>
      <w:r>
        <w:t>(</w:t>
      </w:r>
      <w:r w:rsidRPr="00F14A04">
        <w:t>info@theint.co.uk</w:t>
      </w:r>
      <w:r>
        <w:t xml:space="preserve">) </w:t>
      </w:r>
      <w:r w:rsidR="00971F49">
        <w:t>if  you would like to discuss this further</w:t>
      </w:r>
      <w:r>
        <w:t>. In any case we</w:t>
      </w:r>
      <w:r w:rsidR="00971F49">
        <w:t xml:space="preserve"> look forward to you pursuing your narrative training at whichever level is most helpful.</w:t>
      </w:r>
      <w:r w:rsidR="00971F49">
        <w:br/>
      </w:r>
      <w:r w:rsidR="00971F49">
        <w:br/>
      </w:r>
    </w:p>
    <w:p w14:paraId="7EC934F3" w14:textId="44003B25" w:rsidR="00D30C24" w:rsidRDefault="00D30C24" w:rsidP="00971F49">
      <w:pPr>
        <w:jc w:val="left"/>
      </w:pPr>
    </w:p>
    <w:sectPr w:rsidR="00D30C24" w:rsidSect="00486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49"/>
    <w:rsid w:val="000D3DFD"/>
    <w:rsid w:val="00155A90"/>
    <w:rsid w:val="0034341D"/>
    <w:rsid w:val="003B6673"/>
    <w:rsid w:val="00486991"/>
    <w:rsid w:val="00971F49"/>
    <w:rsid w:val="00D30C24"/>
    <w:rsid w:val="00F1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02EBF"/>
  <w15:docId w15:val="{3C2796D3-B67B-470F-89D6-F8C3D8B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Hugh Fox</cp:lastModifiedBy>
  <cp:revision>3</cp:revision>
  <dcterms:created xsi:type="dcterms:W3CDTF">2022-11-05T16:17:00Z</dcterms:created>
  <dcterms:modified xsi:type="dcterms:W3CDTF">2022-11-05T16:23:00Z</dcterms:modified>
</cp:coreProperties>
</file>